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AB" w:rsidRPr="001311AB" w:rsidRDefault="001311AB">
      <w:pPr>
        <w:rPr>
          <w:rFonts w:ascii="Trebuchet MS" w:hAnsi="Trebuchet MS"/>
        </w:rPr>
      </w:pPr>
      <w:r w:rsidRPr="001311AB">
        <w:rPr>
          <w:rFonts w:ascii="Trebuchet MS" w:hAnsi="Trebuchet MS"/>
          <w:noProof/>
        </w:rPr>
        <w:drawing>
          <wp:inline distT="0" distB="0" distL="0" distR="0">
            <wp:extent cx="1516087" cy="1076325"/>
            <wp:effectExtent l="0" t="0" r="0" b="0"/>
            <wp:docPr id="1" name="Picture 0" descr="Arc_QuadCities_Color_P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QuadCities_Color_Pos_PNG.png"/>
                    <pic:cNvPicPr/>
                  </pic:nvPicPr>
                  <pic:blipFill>
                    <a:blip r:embed="rId5" cstate="print"/>
                    <a:stretch>
                      <a:fillRect/>
                    </a:stretch>
                  </pic:blipFill>
                  <pic:spPr>
                    <a:xfrm>
                      <a:off x="0" y="0"/>
                      <a:ext cx="1516087" cy="1076325"/>
                    </a:xfrm>
                    <a:prstGeom prst="rect">
                      <a:avLst/>
                    </a:prstGeom>
                  </pic:spPr>
                </pic:pic>
              </a:graphicData>
            </a:graphic>
          </wp:inline>
        </w:drawing>
      </w:r>
    </w:p>
    <w:p w:rsidR="003F103B" w:rsidRDefault="001311AB" w:rsidP="00051DEE">
      <w:pPr>
        <w:spacing w:after="0" w:line="240" w:lineRule="auto"/>
        <w:rPr>
          <w:rFonts w:ascii="Trebuchet MS" w:hAnsi="Trebuchet MS"/>
          <w:b/>
        </w:rPr>
      </w:pPr>
      <w:r w:rsidRPr="001311AB">
        <w:rPr>
          <w:rFonts w:ascii="Trebuchet MS" w:hAnsi="Trebuchet MS"/>
          <w:b/>
        </w:rPr>
        <w:t>FOR IMMEDIATE RELEASE</w:t>
      </w:r>
    </w:p>
    <w:p w:rsidR="00087CA3" w:rsidRDefault="000B1917" w:rsidP="00051DEE">
      <w:pPr>
        <w:spacing w:after="0" w:line="240" w:lineRule="auto"/>
        <w:rPr>
          <w:rFonts w:ascii="Trebuchet MS" w:hAnsi="Trebuchet MS"/>
          <w:b/>
        </w:rPr>
      </w:pPr>
      <w:r>
        <w:rPr>
          <w:rFonts w:ascii="Trebuchet MS" w:hAnsi="Trebuchet MS"/>
          <w:b/>
        </w:rPr>
        <w:t>Thursday, April 6, 2023</w:t>
      </w:r>
    </w:p>
    <w:p w:rsidR="0026359B" w:rsidRDefault="0026359B" w:rsidP="00051DEE">
      <w:pPr>
        <w:spacing w:after="0" w:line="240" w:lineRule="auto"/>
        <w:rPr>
          <w:rFonts w:ascii="Trebuchet MS" w:hAnsi="Trebuchet MS"/>
          <w:b/>
        </w:rPr>
      </w:pPr>
    </w:p>
    <w:p w:rsidR="0026359B" w:rsidRDefault="0026359B" w:rsidP="00051DEE">
      <w:pPr>
        <w:spacing w:after="0" w:line="240" w:lineRule="auto"/>
        <w:rPr>
          <w:rFonts w:ascii="Trebuchet MS" w:hAnsi="Trebuchet MS"/>
          <w:b/>
        </w:rPr>
      </w:pPr>
      <w:r>
        <w:rPr>
          <w:rFonts w:ascii="Trebuchet MS" w:hAnsi="Trebuchet MS"/>
          <w:b/>
        </w:rPr>
        <w:t>RE: MLK Mobile Food Pantry</w:t>
      </w:r>
    </w:p>
    <w:p w:rsidR="00087CA3" w:rsidRDefault="00087CA3" w:rsidP="001311AB">
      <w:pPr>
        <w:spacing w:after="0"/>
        <w:rPr>
          <w:rFonts w:ascii="Trebuchet MS" w:hAnsi="Trebuchet MS"/>
          <w:b/>
        </w:rPr>
      </w:pPr>
    </w:p>
    <w:p w:rsidR="001311AB" w:rsidRPr="00CE76C2" w:rsidRDefault="001311AB" w:rsidP="001311AB">
      <w:pPr>
        <w:spacing w:after="0"/>
        <w:rPr>
          <w:rFonts w:ascii="Trebuchet MS" w:hAnsi="Trebuchet MS"/>
          <w:i/>
        </w:rPr>
      </w:pPr>
      <w:r w:rsidRPr="00CE76C2">
        <w:rPr>
          <w:rFonts w:ascii="Trebuchet MS" w:hAnsi="Trebuchet MS"/>
          <w:i/>
        </w:rPr>
        <w:t>Contact:</w:t>
      </w:r>
    </w:p>
    <w:p w:rsidR="001311AB" w:rsidRPr="001311AB" w:rsidRDefault="001311AB" w:rsidP="001311AB">
      <w:pPr>
        <w:spacing w:after="0"/>
        <w:rPr>
          <w:rFonts w:ascii="Trebuchet MS" w:hAnsi="Trebuchet MS"/>
        </w:rPr>
      </w:pPr>
      <w:r w:rsidRPr="001311AB">
        <w:rPr>
          <w:rFonts w:ascii="Trebuchet MS" w:hAnsi="Trebuchet MS"/>
        </w:rPr>
        <w:t>Sarah Wright, Director of Development &amp; Communications</w:t>
      </w:r>
    </w:p>
    <w:p w:rsidR="001311AB" w:rsidRPr="001311AB" w:rsidRDefault="001311AB" w:rsidP="001311AB">
      <w:pPr>
        <w:spacing w:after="0"/>
        <w:rPr>
          <w:rFonts w:ascii="Trebuchet MS" w:hAnsi="Trebuchet MS"/>
        </w:rPr>
      </w:pPr>
      <w:r w:rsidRPr="001311AB">
        <w:rPr>
          <w:rFonts w:ascii="Trebuchet MS" w:hAnsi="Trebuchet MS"/>
        </w:rPr>
        <w:t>The Arc of the Quad Cities</w:t>
      </w:r>
    </w:p>
    <w:p w:rsidR="001311AB" w:rsidRPr="001311AB" w:rsidRDefault="001311AB" w:rsidP="001311AB">
      <w:pPr>
        <w:spacing w:after="0"/>
        <w:rPr>
          <w:rFonts w:ascii="Trebuchet MS" w:hAnsi="Trebuchet MS"/>
        </w:rPr>
      </w:pPr>
      <w:r w:rsidRPr="001311AB">
        <w:rPr>
          <w:rFonts w:ascii="Trebuchet MS" w:hAnsi="Trebuchet MS"/>
        </w:rPr>
        <w:t>(309) 786-6474</w:t>
      </w:r>
    </w:p>
    <w:p w:rsidR="001311AB" w:rsidRPr="001311AB" w:rsidRDefault="002711C2" w:rsidP="001311AB">
      <w:pPr>
        <w:spacing w:after="0"/>
        <w:rPr>
          <w:rFonts w:ascii="Trebuchet MS" w:hAnsi="Trebuchet MS"/>
        </w:rPr>
      </w:pPr>
      <w:hyperlink r:id="rId6" w:history="1">
        <w:r w:rsidR="001311AB" w:rsidRPr="001311AB">
          <w:rPr>
            <w:rStyle w:val="Hyperlink"/>
            <w:rFonts w:ascii="Trebuchet MS" w:hAnsi="Trebuchet MS"/>
          </w:rPr>
          <w:t>wrights@arcqca.org</w:t>
        </w:r>
      </w:hyperlink>
    </w:p>
    <w:p w:rsidR="001311AB" w:rsidRPr="001311AB" w:rsidRDefault="001311AB" w:rsidP="001311AB">
      <w:pPr>
        <w:spacing w:after="0"/>
        <w:rPr>
          <w:rFonts w:ascii="Trebuchet MS" w:hAnsi="Trebuchet MS"/>
        </w:rPr>
      </w:pPr>
    </w:p>
    <w:p w:rsidR="001311AB" w:rsidRPr="001311AB" w:rsidRDefault="00087CA3" w:rsidP="0057078A">
      <w:pPr>
        <w:spacing w:after="0"/>
        <w:jc w:val="center"/>
        <w:rPr>
          <w:rFonts w:ascii="Trebuchet MS" w:hAnsi="Trebuchet MS"/>
          <w:b/>
        </w:rPr>
      </w:pPr>
      <w:r>
        <w:rPr>
          <w:rFonts w:ascii="Trebuchet MS" w:hAnsi="Trebuchet MS"/>
          <w:b/>
        </w:rPr>
        <w:t xml:space="preserve">The Arc </w:t>
      </w:r>
      <w:r w:rsidR="00D34075">
        <w:rPr>
          <w:rFonts w:ascii="Trebuchet MS" w:hAnsi="Trebuchet MS"/>
          <w:b/>
        </w:rPr>
        <w:t>Kicks Off MLK Food Drive in Partnership with the Quad City Disability Awareness Coalition</w:t>
      </w:r>
    </w:p>
    <w:p w:rsidR="001311AB" w:rsidRPr="001311AB" w:rsidRDefault="001311AB" w:rsidP="001311AB">
      <w:pPr>
        <w:spacing w:after="0"/>
        <w:rPr>
          <w:rFonts w:ascii="Trebuchet MS" w:hAnsi="Trebuchet MS"/>
          <w:b/>
        </w:rPr>
      </w:pPr>
    </w:p>
    <w:p w:rsidR="00D05845" w:rsidRDefault="001311AB" w:rsidP="001311AB">
      <w:pPr>
        <w:spacing w:after="0"/>
        <w:rPr>
          <w:rFonts w:ascii="Trebuchet MS" w:hAnsi="Trebuchet MS"/>
        </w:rPr>
      </w:pPr>
      <w:r w:rsidRPr="001311AB">
        <w:rPr>
          <w:rFonts w:ascii="Trebuchet MS" w:hAnsi="Trebuchet MS"/>
        </w:rPr>
        <w:t xml:space="preserve">Rock Island, IL </w:t>
      </w:r>
      <w:r w:rsidR="00A508D9">
        <w:rPr>
          <w:rFonts w:ascii="Trebuchet MS" w:hAnsi="Trebuchet MS"/>
        </w:rPr>
        <w:t>–</w:t>
      </w:r>
      <w:r w:rsidR="00087CA3" w:rsidRPr="00087CA3">
        <w:rPr>
          <w:rFonts w:ascii="Trebuchet MS" w:hAnsi="Trebuchet MS"/>
        </w:rPr>
        <w:t xml:space="preserve"> </w:t>
      </w:r>
      <w:r w:rsidR="00D05845">
        <w:rPr>
          <w:rFonts w:ascii="Trebuchet MS" w:hAnsi="Trebuchet MS"/>
        </w:rPr>
        <w:t>The Arc is thrilled to announce it has once again received funding for the Corporation for National and Community Service (CNCS) which works to make service to others an indispensable part of the American experience. With this grant, The Arc of the Quad Cities Area will continue to build its inclusive volunteering efforts by partnering with the Quad City Disabilit</w:t>
      </w:r>
      <w:r w:rsidR="00C24474">
        <w:rPr>
          <w:rFonts w:ascii="Trebuchet MS" w:hAnsi="Trebuchet MS"/>
        </w:rPr>
        <w:t>ies</w:t>
      </w:r>
      <w:r w:rsidR="00D05845">
        <w:rPr>
          <w:rFonts w:ascii="Trebuchet MS" w:hAnsi="Trebuchet MS"/>
        </w:rPr>
        <w:t xml:space="preserve"> Awareness Coalition to hold an MLK Food Drive in honor of Martin Luther King, Jr. </w:t>
      </w:r>
    </w:p>
    <w:p w:rsidR="00D05845" w:rsidRDefault="00D05845" w:rsidP="001311AB">
      <w:pPr>
        <w:spacing w:after="0"/>
        <w:rPr>
          <w:rFonts w:ascii="Trebuchet MS" w:hAnsi="Trebuchet MS"/>
        </w:rPr>
      </w:pPr>
    </w:p>
    <w:p w:rsidR="00D05845" w:rsidRDefault="00D05845" w:rsidP="001311AB">
      <w:pPr>
        <w:spacing w:after="0"/>
        <w:rPr>
          <w:rFonts w:ascii="Trebuchet MS" w:hAnsi="Trebuchet MS"/>
        </w:rPr>
      </w:pPr>
      <w:r>
        <w:rPr>
          <w:rFonts w:ascii="Trebuchet MS" w:hAnsi="Trebuchet MS"/>
        </w:rPr>
        <w:t xml:space="preserve">The Arc Food Drive strives to alleviate hunger and execute </w:t>
      </w:r>
      <w:r w:rsidR="00D34075">
        <w:rPr>
          <w:rFonts w:ascii="Trebuchet MS" w:hAnsi="Trebuchet MS"/>
        </w:rPr>
        <w:t xml:space="preserve">inclusive volunteer opportunities featuring volunteers with and without disabilities working side-by-side to address food insecurity and unite Americans in service. The Arc of the Quad Cities Area is one of the </w:t>
      </w:r>
      <w:r w:rsidR="002711C2">
        <w:rPr>
          <w:rFonts w:ascii="Trebuchet MS" w:hAnsi="Trebuchet MS"/>
        </w:rPr>
        <w:t>twelve</w:t>
      </w:r>
      <w:r w:rsidR="00D34075">
        <w:rPr>
          <w:rFonts w:ascii="Trebuchet MS" w:hAnsi="Trebuchet MS"/>
        </w:rPr>
        <w:t xml:space="preserve"> grantees nationwide selected to carry out the objectives of the grant to reduce hunger among our neighbors. </w:t>
      </w:r>
      <w:r w:rsidR="00C24474">
        <w:rPr>
          <w:rFonts w:ascii="Trebuchet MS" w:hAnsi="Trebuchet MS"/>
        </w:rPr>
        <w:t xml:space="preserve">The partnership </w:t>
      </w:r>
      <w:r w:rsidR="00D34075">
        <w:rPr>
          <w:rFonts w:ascii="Trebuchet MS" w:hAnsi="Trebuchet MS"/>
        </w:rPr>
        <w:t>with the Quad</w:t>
      </w:r>
      <w:r w:rsidR="00C24474">
        <w:rPr>
          <w:rFonts w:ascii="Trebuchet MS" w:hAnsi="Trebuchet MS"/>
        </w:rPr>
        <w:t xml:space="preserve"> City Disabilities Awareness Coalition </w:t>
      </w:r>
      <w:r w:rsidR="00227FEA">
        <w:rPr>
          <w:rFonts w:ascii="Trebuchet MS" w:hAnsi="Trebuchet MS"/>
        </w:rPr>
        <w:t xml:space="preserve">means that people with disabilities will be picking up food items and delivering those items to pantries across the community to make sure our neighbors get the nourishment they need.   </w:t>
      </w:r>
      <w:r w:rsidR="00C24474">
        <w:rPr>
          <w:rFonts w:ascii="Trebuchet MS" w:hAnsi="Trebuchet MS"/>
        </w:rPr>
        <w:t xml:space="preserve"> </w:t>
      </w:r>
      <w:r w:rsidR="00D34075">
        <w:rPr>
          <w:rFonts w:ascii="Trebuchet MS" w:hAnsi="Trebuchet MS"/>
        </w:rPr>
        <w:t xml:space="preserve"> </w:t>
      </w:r>
    </w:p>
    <w:p w:rsidR="00D34075" w:rsidRDefault="00D34075" w:rsidP="001311AB">
      <w:pPr>
        <w:spacing w:after="0"/>
        <w:rPr>
          <w:rFonts w:ascii="Trebuchet MS" w:hAnsi="Trebuchet MS"/>
        </w:rPr>
      </w:pPr>
    </w:p>
    <w:p w:rsidR="00D34075" w:rsidRDefault="00BB2AF2" w:rsidP="001311AB">
      <w:pPr>
        <w:spacing w:after="0"/>
        <w:rPr>
          <w:rFonts w:ascii="Trebuchet MS" w:hAnsi="Trebuchet MS"/>
        </w:rPr>
      </w:pPr>
      <w:r w:rsidRPr="000B1917">
        <w:rPr>
          <w:rFonts w:ascii="Trebuchet MS" w:hAnsi="Trebuchet MS"/>
          <w:b/>
        </w:rPr>
        <w:t>WHEN</w:t>
      </w:r>
      <w:r>
        <w:rPr>
          <w:rFonts w:ascii="Trebuchet MS" w:hAnsi="Trebuchet MS"/>
        </w:rPr>
        <w:t xml:space="preserve">: </w:t>
      </w:r>
      <w:r w:rsidR="00D34075">
        <w:rPr>
          <w:rFonts w:ascii="Trebuchet MS" w:hAnsi="Trebuchet MS"/>
        </w:rPr>
        <w:t xml:space="preserve">The Food Drive will kick off </w:t>
      </w:r>
      <w:r w:rsidR="00227FEA" w:rsidRPr="000B1917">
        <w:rPr>
          <w:rFonts w:ascii="Trebuchet MS" w:hAnsi="Trebuchet MS"/>
          <w:b/>
        </w:rPr>
        <w:t xml:space="preserve">Wednesday, </w:t>
      </w:r>
      <w:r w:rsidR="00D34075" w:rsidRPr="000B1917">
        <w:rPr>
          <w:rFonts w:ascii="Trebuchet MS" w:hAnsi="Trebuchet MS"/>
          <w:b/>
        </w:rPr>
        <w:t>April 12</w:t>
      </w:r>
      <w:r w:rsidRPr="000B1917">
        <w:rPr>
          <w:rFonts w:ascii="Trebuchet MS" w:hAnsi="Trebuchet MS"/>
          <w:b/>
        </w:rPr>
        <w:t xml:space="preserve"> and ends Wednesday, April 26</w:t>
      </w:r>
    </w:p>
    <w:p w:rsidR="00BB2AF2" w:rsidRDefault="00BB2AF2" w:rsidP="001311AB">
      <w:pPr>
        <w:spacing w:after="0"/>
        <w:rPr>
          <w:rFonts w:ascii="Trebuchet MS" w:hAnsi="Trebuchet MS"/>
        </w:rPr>
      </w:pPr>
      <w:r w:rsidRPr="000B1917">
        <w:rPr>
          <w:rFonts w:ascii="Trebuchet MS" w:hAnsi="Trebuchet MS"/>
          <w:b/>
        </w:rPr>
        <w:t>WHAT</w:t>
      </w:r>
      <w:r>
        <w:rPr>
          <w:rFonts w:ascii="Trebuchet MS" w:hAnsi="Trebuchet MS"/>
        </w:rPr>
        <w:t>: Canned meat and high-protein items</w:t>
      </w:r>
    </w:p>
    <w:p w:rsidR="00BB2AF2" w:rsidRDefault="00BB2AF2" w:rsidP="001311AB">
      <w:pPr>
        <w:spacing w:after="0"/>
        <w:rPr>
          <w:rFonts w:ascii="Trebuchet MS" w:hAnsi="Trebuchet MS"/>
        </w:rPr>
      </w:pPr>
      <w:r>
        <w:rPr>
          <w:rFonts w:ascii="Trebuchet MS" w:hAnsi="Trebuchet MS"/>
        </w:rPr>
        <w:tab/>
        <w:t>Canned fruits and vegetables</w:t>
      </w:r>
    </w:p>
    <w:p w:rsidR="00BB2AF2" w:rsidRDefault="00BB2AF2" w:rsidP="001311AB">
      <w:pPr>
        <w:spacing w:after="0"/>
        <w:rPr>
          <w:rFonts w:ascii="Trebuchet MS" w:hAnsi="Trebuchet MS"/>
        </w:rPr>
      </w:pPr>
      <w:r>
        <w:rPr>
          <w:rFonts w:ascii="Trebuchet MS" w:hAnsi="Trebuchet MS"/>
        </w:rPr>
        <w:tab/>
        <w:t>Carbohydrates</w:t>
      </w:r>
    </w:p>
    <w:p w:rsidR="00BB2AF2" w:rsidRDefault="00BB2AF2" w:rsidP="001311AB">
      <w:pPr>
        <w:spacing w:after="0"/>
        <w:rPr>
          <w:rFonts w:ascii="Trebuchet MS" w:hAnsi="Trebuchet MS"/>
        </w:rPr>
      </w:pPr>
      <w:r>
        <w:rPr>
          <w:rFonts w:ascii="Trebuchet MS" w:hAnsi="Trebuchet MS"/>
        </w:rPr>
        <w:tab/>
        <w:t>Aller</w:t>
      </w:r>
      <w:r w:rsidR="002711C2">
        <w:rPr>
          <w:rFonts w:ascii="Trebuchet MS" w:hAnsi="Trebuchet MS"/>
        </w:rPr>
        <w:t>g</w:t>
      </w:r>
      <w:r>
        <w:rPr>
          <w:rFonts w:ascii="Trebuchet MS" w:hAnsi="Trebuchet MS"/>
        </w:rPr>
        <w:t>y-friendly products</w:t>
      </w:r>
    </w:p>
    <w:p w:rsidR="00486D32" w:rsidRDefault="00486D32" w:rsidP="00486D32">
      <w:pPr>
        <w:spacing w:after="0"/>
        <w:rPr>
          <w:rFonts w:ascii="Trebuchet MS" w:hAnsi="Trebuchet MS"/>
        </w:rPr>
      </w:pPr>
      <w:r w:rsidRPr="000B1917">
        <w:rPr>
          <w:rFonts w:ascii="Trebuchet MS" w:hAnsi="Trebuchet MS"/>
          <w:b/>
        </w:rPr>
        <w:t>WHY</w:t>
      </w:r>
      <w:r>
        <w:rPr>
          <w:rFonts w:ascii="Trebuchet MS" w:hAnsi="Trebuchet MS"/>
        </w:rPr>
        <w:t xml:space="preserve">: To address food insecurity and create inclusive volunteer opportunities for people with and without disabilities. </w:t>
      </w:r>
    </w:p>
    <w:p w:rsidR="00BB2AF2" w:rsidRDefault="00BB2AF2" w:rsidP="001311AB">
      <w:pPr>
        <w:spacing w:after="0"/>
        <w:rPr>
          <w:rFonts w:ascii="Trebuchet MS" w:hAnsi="Trebuchet MS"/>
        </w:rPr>
      </w:pPr>
      <w:r w:rsidRPr="000B1917">
        <w:rPr>
          <w:rFonts w:ascii="Trebuchet MS" w:hAnsi="Trebuchet MS"/>
          <w:b/>
        </w:rPr>
        <w:t>WHERE</w:t>
      </w:r>
      <w:r>
        <w:rPr>
          <w:rFonts w:ascii="Trebuchet MS" w:hAnsi="Trebuchet MS"/>
        </w:rPr>
        <w:t xml:space="preserve">: Visit: </w:t>
      </w:r>
      <w:hyperlink r:id="rId7" w:history="1">
        <w:r w:rsidRPr="00604930">
          <w:rPr>
            <w:rStyle w:val="Hyperlink"/>
            <w:rFonts w:ascii="Trebuchet MS" w:hAnsi="Trebuchet MS"/>
          </w:rPr>
          <w:t>https://arcqca.org/mlk-day-of-service/</w:t>
        </w:r>
      </w:hyperlink>
      <w:r>
        <w:rPr>
          <w:rFonts w:ascii="Trebuchet MS" w:hAnsi="Trebuchet MS"/>
        </w:rPr>
        <w:t xml:space="preserve"> to see a full listing </w:t>
      </w:r>
      <w:r w:rsidR="00F75262">
        <w:rPr>
          <w:rFonts w:ascii="Trebuchet MS" w:hAnsi="Trebuchet MS"/>
        </w:rPr>
        <w:t>of locations throughout the QCA.</w:t>
      </w:r>
    </w:p>
    <w:p w:rsidR="00F75262" w:rsidRDefault="00F75262" w:rsidP="001311AB">
      <w:pPr>
        <w:spacing w:after="0"/>
        <w:rPr>
          <w:rFonts w:ascii="Trebuchet MS" w:hAnsi="Trebuchet MS"/>
        </w:rPr>
      </w:pPr>
    </w:p>
    <w:p w:rsidR="00BB2AF2" w:rsidRPr="00BB2AF2" w:rsidRDefault="00BB2AF2" w:rsidP="001311AB">
      <w:pPr>
        <w:spacing w:after="0"/>
        <w:rPr>
          <w:rFonts w:ascii="Trebuchet MS" w:hAnsi="Trebuchet MS"/>
          <w:b/>
        </w:rPr>
      </w:pPr>
      <w:r w:rsidRPr="00BB2AF2">
        <w:rPr>
          <w:rFonts w:ascii="Trebuchet MS" w:hAnsi="Trebuchet MS"/>
          <w:b/>
        </w:rPr>
        <w:t>Coal Valley:</w:t>
      </w:r>
    </w:p>
    <w:p w:rsidR="00BB2AF2" w:rsidRDefault="00BB2AF2" w:rsidP="001311AB">
      <w:pPr>
        <w:spacing w:after="0"/>
        <w:rPr>
          <w:rFonts w:ascii="Trebuchet MS" w:hAnsi="Trebuchet MS"/>
        </w:rPr>
      </w:pPr>
      <w:r>
        <w:rPr>
          <w:rFonts w:ascii="Trebuchet MS" w:hAnsi="Trebuchet MS"/>
        </w:rPr>
        <w:tab/>
        <w:t>Robert R. Jones Library</w:t>
      </w:r>
    </w:p>
    <w:p w:rsidR="00BB2AF2" w:rsidRPr="00BB2AF2" w:rsidRDefault="00BB2AF2" w:rsidP="001311AB">
      <w:pPr>
        <w:spacing w:after="0"/>
        <w:rPr>
          <w:rFonts w:ascii="Trebuchet MS" w:hAnsi="Trebuchet MS"/>
          <w:b/>
        </w:rPr>
      </w:pPr>
      <w:r w:rsidRPr="00BB2AF2">
        <w:rPr>
          <w:rFonts w:ascii="Trebuchet MS" w:hAnsi="Trebuchet MS"/>
          <w:b/>
        </w:rPr>
        <w:t>East Moline:</w:t>
      </w:r>
    </w:p>
    <w:p w:rsidR="00BB2AF2" w:rsidRDefault="00BB2AF2" w:rsidP="001311AB">
      <w:pPr>
        <w:spacing w:after="0"/>
        <w:rPr>
          <w:rFonts w:ascii="Trebuchet MS" w:hAnsi="Trebuchet MS"/>
        </w:rPr>
      </w:pPr>
      <w:r>
        <w:rPr>
          <w:rFonts w:ascii="Trebuchet MS" w:hAnsi="Trebuchet MS"/>
        </w:rPr>
        <w:tab/>
        <w:t>IAG</w:t>
      </w:r>
    </w:p>
    <w:p w:rsidR="00BB2AF2" w:rsidRDefault="00BB2AF2" w:rsidP="001311AB">
      <w:pPr>
        <w:spacing w:after="0"/>
        <w:rPr>
          <w:rFonts w:ascii="Trebuchet MS" w:hAnsi="Trebuchet MS"/>
        </w:rPr>
      </w:pPr>
      <w:r>
        <w:rPr>
          <w:rFonts w:ascii="Trebuchet MS" w:hAnsi="Trebuchet MS"/>
        </w:rPr>
        <w:tab/>
        <w:t>East Moline Public Library</w:t>
      </w:r>
    </w:p>
    <w:p w:rsidR="00BB2AF2" w:rsidRDefault="00BB2AF2" w:rsidP="001311AB">
      <w:pPr>
        <w:spacing w:after="0"/>
        <w:rPr>
          <w:rFonts w:ascii="Trebuchet MS" w:hAnsi="Trebuchet MS"/>
        </w:rPr>
      </w:pPr>
      <w:r w:rsidRPr="00BB2AF2">
        <w:rPr>
          <w:rFonts w:ascii="Trebuchet MS" w:hAnsi="Trebuchet MS"/>
          <w:b/>
        </w:rPr>
        <w:t>Milan</w:t>
      </w:r>
      <w:r>
        <w:rPr>
          <w:rFonts w:ascii="Trebuchet MS" w:hAnsi="Trebuchet MS"/>
        </w:rPr>
        <w:t>:</w:t>
      </w:r>
    </w:p>
    <w:p w:rsidR="00BB2AF2" w:rsidRDefault="00BB2AF2" w:rsidP="001311AB">
      <w:pPr>
        <w:spacing w:after="0"/>
        <w:rPr>
          <w:rFonts w:ascii="Trebuchet MS" w:hAnsi="Trebuchet MS"/>
        </w:rPr>
      </w:pPr>
      <w:r>
        <w:rPr>
          <w:rFonts w:ascii="Trebuchet MS" w:hAnsi="Trebuchet MS"/>
        </w:rPr>
        <w:tab/>
        <w:t>Milan Hy-Vee</w:t>
      </w:r>
    </w:p>
    <w:p w:rsidR="00BB2AF2" w:rsidRDefault="00BB2AF2" w:rsidP="001311AB">
      <w:pPr>
        <w:spacing w:after="0"/>
        <w:rPr>
          <w:rFonts w:ascii="Trebuchet MS" w:hAnsi="Trebuchet MS"/>
        </w:rPr>
      </w:pPr>
      <w:r w:rsidRPr="00BB2AF2">
        <w:rPr>
          <w:rFonts w:ascii="Trebuchet MS" w:hAnsi="Trebuchet MS"/>
          <w:b/>
        </w:rPr>
        <w:lastRenderedPageBreak/>
        <w:t>Moline</w:t>
      </w:r>
      <w:r>
        <w:rPr>
          <w:rFonts w:ascii="Trebuchet MS" w:hAnsi="Trebuchet MS"/>
        </w:rPr>
        <w:t>:</w:t>
      </w:r>
    </w:p>
    <w:p w:rsidR="00BB2AF2" w:rsidRDefault="00BB2AF2" w:rsidP="001311AB">
      <w:pPr>
        <w:spacing w:after="0"/>
        <w:rPr>
          <w:rFonts w:ascii="Trebuchet MS" w:hAnsi="Trebuchet MS"/>
        </w:rPr>
      </w:pPr>
      <w:r>
        <w:rPr>
          <w:rFonts w:ascii="Trebuchet MS" w:hAnsi="Trebuchet MS"/>
        </w:rPr>
        <w:tab/>
        <w:t>Moline Public Library</w:t>
      </w:r>
    </w:p>
    <w:p w:rsidR="00BB2AF2" w:rsidRDefault="00BB2AF2" w:rsidP="001311AB">
      <w:pPr>
        <w:spacing w:after="0"/>
        <w:rPr>
          <w:rFonts w:ascii="Trebuchet MS" w:hAnsi="Trebuchet MS"/>
        </w:rPr>
      </w:pPr>
      <w:r>
        <w:rPr>
          <w:rFonts w:ascii="Trebuchet MS" w:hAnsi="Trebuchet MS"/>
        </w:rPr>
        <w:tab/>
        <w:t>Hy-Vee on the Avenue</w:t>
      </w:r>
    </w:p>
    <w:p w:rsidR="00BB2AF2" w:rsidRDefault="00BB2AF2" w:rsidP="001311AB">
      <w:pPr>
        <w:spacing w:after="0"/>
        <w:rPr>
          <w:rFonts w:ascii="Trebuchet MS" w:hAnsi="Trebuchet MS"/>
        </w:rPr>
      </w:pPr>
      <w:r>
        <w:rPr>
          <w:rFonts w:ascii="Trebuchet MS" w:hAnsi="Trebuchet MS"/>
        </w:rPr>
        <w:tab/>
        <w:t>Gigi’s Playhouse</w:t>
      </w:r>
    </w:p>
    <w:p w:rsidR="00BB2AF2" w:rsidRDefault="00BB2AF2" w:rsidP="001311AB">
      <w:pPr>
        <w:spacing w:after="0"/>
        <w:rPr>
          <w:rFonts w:ascii="Trebuchet MS" w:hAnsi="Trebuchet MS"/>
        </w:rPr>
      </w:pPr>
      <w:r>
        <w:rPr>
          <w:rFonts w:ascii="Trebuchet MS" w:hAnsi="Trebuchet MS"/>
        </w:rPr>
        <w:tab/>
        <w:t>Every Child</w:t>
      </w:r>
    </w:p>
    <w:p w:rsidR="00BB2AF2" w:rsidRDefault="00BB2AF2" w:rsidP="001311AB">
      <w:pPr>
        <w:spacing w:after="0"/>
        <w:rPr>
          <w:rFonts w:ascii="Trebuchet MS" w:hAnsi="Trebuchet MS"/>
        </w:rPr>
      </w:pPr>
      <w:r>
        <w:rPr>
          <w:rFonts w:ascii="Trebuchet MS" w:hAnsi="Trebuchet MS"/>
        </w:rPr>
        <w:tab/>
        <w:t>Fairway</w:t>
      </w:r>
    </w:p>
    <w:p w:rsidR="00BB2AF2" w:rsidRDefault="00BB2AF2" w:rsidP="001311AB">
      <w:pPr>
        <w:spacing w:after="0"/>
        <w:rPr>
          <w:rFonts w:ascii="Trebuchet MS" w:hAnsi="Trebuchet MS"/>
          <w:b/>
        </w:rPr>
      </w:pPr>
      <w:r w:rsidRPr="00BB2AF2">
        <w:rPr>
          <w:rFonts w:ascii="Trebuchet MS" w:hAnsi="Trebuchet MS"/>
          <w:b/>
        </w:rPr>
        <w:t>Rock Island:</w:t>
      </w:r>
    </w:p>
    <w:p w:rsidR="00BB2AF2" w:rsidRDefault="00BB2AF2" w:rsidP="001311AB">
      <w:pPr>
        <w:spacing w:after="0"/>
        <w:rPr>
          <w:rFonts w:ascii="Trebuchet MS" w:hAnsi="Trebuchet MS"/>
        </w:rPr>
      </w:pPr>
      <w:r>
        <w:rPr>
          <w:rFonts w:ascii="Trebuchet MS" w:hAnsi="Trebuchet MS"/>
          <w:b/>
        </w:rPr>
        <w:tab/>
      </w:r>
      <w:r>
        <w:rPr>
          <w:rFonts w:ascii="Trebuchet MS" w:hAnsi="Trebuchet MS"/>
        </w:rPr>
        <w:t>Rock Island Parks &amp; Recreation</w:t>
      </w:r>
    </w:p>
    <w:p w:rsidR="00BB2AF2" w:rsidRDefault="00BB2AF2" w:rsidP="001311AB">
      <w:pPr>
        <w:spacing w:after="0"/>
        <w:rPr>
          <w:rFonts w:ascii="Trebuchet MS" w:hAnsi="Trebuchet MS"/>
        </w:rPr>
      </w:pPr>
      <w:r>
        <w:rPr>
          <w:rFonts w:ascii="Trebuchet MS" w:hAnsi="Trebuchet MS"/>
        </w:rPr>
        <w:tab/>
        <w:t>The Arc Building</w:t>
      </w:r>
    </w:p>
    <w:p w:rsidR="00BB2AF2" w:rsidRDefault="00BB2AF2" w:rsidP="001311AB">
      <w:pPr>
        <w:spacing w:after="0"/>
        <w:rPr>
          <w:rFonts w:ascii="Trebuchet MS" w:hAnsi="Trebuchet MS"/>
        </w:rPr>
      </w:pPr>
      <w:r>
        <w:rPr>
          <w:rFonts w:ascii="Trebuchet MS" w:hAnsi="Trebuchet MS"/>
        </w:rPr>
        <w:tab/>
        <w:t>Arc Industries</w:t>
      </w:r>
    </w:p>
    <w:p w:rsidR="00BB2AF2" w:rsidRDefault="00BB2AF2" w:rsidP="001311AB">
      <w:pPr>
        <w:spacing w:after="0"/>
        <w:rPr>
          <w:rFonts w:ascii="Trebuchet MS" w:hAnsi="Trebuchet MS"/>
        </w:rPr>
      </w:pPr>
      <w:r>
        <w:rPr>
          <w:rFonts w:ascii="Trebuchet MS" w:hAnsi="Trebuchet MS"/>
        </w:rPr>
        <w:tab/>
        <w:t>Rock Island Hy-Vee</w:t>
      </w:r>
    </w:p>
    <w:p w:rsidR="00BB2AF2" w:rsidRDefault="00BB2AF2" w:rsidP="001311AB">
      <w:pPr>
        <w:spacing w:after="0"/>
        <w:rPr>
          <w:rFonts w:ascii="Trebuchet MS" w:hAnsi="Trebuchet MS"/>
        </w:rPr>
      </w:pPr>
      <w:r>
        <w:rPr>
          <w:rFonts w:ascii="Trebuchet MS" w:hAnsi="Trebuchet MS"/>
        </w:rPr>
        <w:tab/>
        <w:t>Rock Island Public Library – Downtown</w:t>
      </w:r>
    </w:p>
    <w:p w:rsidR="00BB2AF2" w:rsidRDefault="00BB2AF2" w:rsidP="001311AB">
      <w:pPr>
        <w:spacing w:after="0"/>
        <w:rPr>
          <w:rFonts w:ascii="Trebuchet MS" w:hAnsi="Trebuchet MS"/>
        </w:rPr>
      </w:pPr>
      <w:r>
        <w:rPr>
          <w:rFonts w:ascii="Trebuchet MS" w:hAnsi="Trebuchet MS"/>
        </w:rPr>
        <w:tab/>
        <w:t>Rock Island Public Library – Southwest Branch</w:t>
      </w:r>
    </w:p>
    <w:p w:rsidR="00BB2AF2" w:rsidRDefault="00BB2AF2" w:rsidP="001311AB">
      <w:pPr>
        <w:spacing w:after="0"/>
        <w:rPr>
          <w:rFonts w:ascii="Trebuchet MS" w:hAnsi="Trebuchet MS"/>
        </w:rPr>
      </w:pPr>
      <w:r>
        <w:rPr>
          <w:rFonts w:ascii="Trebuchet MS" w:hAnsi="Trebuchet MS"/>
        </w:rPr>
        <w:tab/>
        <w:t>IICIL</w:t>
      </w:r>
    </w:p>
    <w:p w:rsidR="0052003D" w:rsidRDefault="0052003D" w:rsidP="001311AB">
      <w:pPr>
        <w:spacing w:after="0"/>
        <w:rPr>
          <w:rFonts w:ascii="Trebuchet MS" w:hAnsi="Trebuchet MS"/>
        </w:rPr>
      </w:pPr>
      <w:r w:rsidRPr="0052003D">
        <w:rPr>
          <w:rFonts w:ascii="Trebuchet MS" w:hAnsi="Trebuchet MS"/>
          <w:b/>
        </w:rPr>
        <w:t>Silvis</w:t>
      </w:r>
      <w:r>
        <w:rPr>
          <w:rFonts w:ascii="Trebuchet MS" w:hAnsi="Trebuchet MS"/>
        </w:rPr>
        <w:t>:</w:t>
      </w:r>
    </w:p>
    <w:p w:rsidR="0052003D" w:rsidRDefault="0052003D" w:rsidP="001311AB">
      <w:pPr>
        <w:spacing w:after="0"/>
        <w:rPr>
          <w:rFonts w:ascii="Trebuchet MS" w:hAnsi="Trebuchet MS"/>
        </w:rPr>
      </w:pPr>
      <w:r>
        <w:rPr>
          <w:rFonts w:ascii="Trebuchet MS" w:hAnsi="Trebuchet MS"/>
        </w:rPr>
        <w:tab/>
        <w:t>Silvis Hy-Vee</w:t>
      </w:r>
    </w:p>
    <w:p w:rsidR="0052003D" w:rsidRDefault="0052003D" w:rsidP="001311AB">
      <w:pPr>
        <w:spacing w:after="0"/>
        <w:rPr>
          <w:rFonts w:ascii="Trebuchet MS" w:hAnsi="Trebuchet MS"/>
        </w:rPr>
      </w:pPr>
      <w:r>
        <w:rPr>
          <w:rFonts w:ascii="Trebuchet MS" w:hAnsi="Trebuchet MS"/>
        </w:rPr>
        <w:tab/>
        <w:t>Silvis Public Library</w:t>
      </w:r>
    </w:p>
    <w:p w:rsidR="0052003D" w:rsidRDefault="0052003D" w:rsidP="001311AB">
      <w:pPr>
        <w:spacing w:after="0"/>
        <w:rPr>
          <w:rFonts w:ascii="Trebuchet MS" w:hAnsi="Trebuchet MS"/>
        </w:rPr>
      </w:pPr>
      <w:r w:rsidRPr="0052003D">
        <w:rPr>
          <w:rFonts w:ascii="Trebuchet MS" w:hAnsi="Trebuchet MS"/>
          <w:b/>
        </w:rPr>
        <w:t>Bettendorf</w:t>
      </w:r>
      <w:r>
        <w:rPr>
          <w:rFonts w:ascii="Trebuchet MS" w:hAnsi="Trebuchet MS"/>
        </w:rPr>
        <w:t>:</w:t>
      </w:r>
    </w:p>
    <w:p w:rsidR="0052003D" w:rsidRDefault="0052003D" w:rsidP="001311AB">
      <w:pPr>
        <w:spacing w:after="0"/>
        <w:rPr>
          <w:rFonts w:ascii="Trebuchet MS" w:hAnsi="Trebuchet MS"/>
        </w:rPr>
      </w:pPr>
      <w:r>
        <w:rPr>
          <w:rFonts w:ascii="Trebuchet MS" w:hAnsi="Trebuchet MS"/>
        </w:rPr>
        <w:tab/>
        <w:t>Bettendorf Hy-Vee</w:t>
      </w:r>
    </w:p>
    <w:p w:rsidR="0052003D" w:rsidRDefault="0052003D" w:rsidP="001311AB">
      <w:pPr>
        <w:spacing w:after="0"/>
        <w:rPr>
          <w:rFonts w:ascii="Trebuchet MS" w:hAnsi="Trebuchet MS"/>
        </w:rPr>
      </w:pPr>
      <w:r>
        <w:rPr>
          <w:rFonts w:ascii="Trebuchet MS" w:hAnsi="Trebuchet MS"/>
        </w:rPr>
        <w:tab/>
        <w:t>Hand in Hand</w:t>
      </w:r>
    </w:p>
    <w:p w:rsidR="0052003D" w:rsidRDefault="0052003D" w:rsidP="001311AB">
      <w:pPr>
        <w:spacing w:after="0"/>
        <w:rPr>
          <w:rFonts w:ascii="Trebuchet MS" w:hAnsi="Trebuchet MS"/>
        </w:rPr>
      </w:pPr>
      <w:r>
        <w:rPr>
          <w:rFonts w:ascii="Trebuchet MS" w:hAnsi="Trebuchet MS"/>
        </w:rPr>
        <w:tab/>
        <w:t>Bettendorf Public Library</w:t>
      </w:r>
    </w:p>
    <w:p w:rsidR="0052003D" w:rsidRDefault="0052003D" w:rsidP="001311AB">
      <w:pPr>
        <w:spacing w:after="0"/>
        <w:rPr>
          <w:rFonts w:ascii="Trebuchet MS" w:hAnsi="Trebuchet MS"/>
        </w:rPr>
      </w:pPr>
      <w:r>
        <w:rPr>
          <w:rFonts w:ascii="Trebuchet MS" w:hAnsi="Trebuchet MS"/>
        </w:rPr>
        <w:tab/>
        <w:t>Fairway</w:t>
      </w:r>
    </w:p>
    <w:p w:rsidR="0052003D" w:rsidRDefault="0052003D" w:rsidP="001311AB">
      <w:pPr>
        <w:spacing w:after="0"/>
        <w:rPr>
          <w:rFonts w:ascii="Trebuchet MS" w:hAnsi="Trebuchet MS"/>
        </w:rPr>
      </w:pPr>
      <w:r w:rsidRPr="0052003D">
        <w:rPr>
          <w:rFonts w:ascii="Trebuchet MS" w:hAnsi="Trebuchet MS"/>
          <w:b/>
        </w:rPr>
        <w:t>Davenport</w:t>
      </w:r>
      <w:r>
        <w:rPr>
          <w:rFonts w:ascii="Trebuchet MS" w:hAnsi="Trebuchet MS"/>
        </w:rPr>
        <w:t>:</w:t>
      </w:r>
    </w:p>
    <w:p w:rsidR="0052003D" w:rsidRDefault="0052003D" w:rsidP="001311AB">
      <w:pPr>
        <w:spacing w:after="0"/>
        <w:rPr>
          <w:rFonts w:ascii="Trebuchet MS" w:hAnsi="Trebuchet MS"/>
        </w:rPr>
      </w:pPr>
      <w:r>
        <w:rPr>
          <w:rFonts w:ascii="Trebuchet MS" w:hAnsi="Trebuchet MS"/>
        </w:rPr>
        <w:tab/>
        <w:t>Rockingham Rd. Hy-Vee</w:t>
      </w:r>
    </w:p>
    <w:p w:rsidR="0052003D" w:rsidRDefault="0052003D" w:rsidP="001311AB">
      <w:pPr>
        <w:spacing w:after="0"/>
        <w:rPr>
          <w:rFonts w:ascii="Trebuchet MS" w:hAnsi="Trebuchet MS"/>
        </w:rPr>
      </w:pPr>
      <w:r>
        <w:rPr>
          <w:rFonts w:ascii="Trebuchet MS" w:hAnsi="Trebuchet MS"/>
        </w:rPr>
        <w:tab/>
        <w:t>West Kimberly Rd. Hy-Vee</w:t>
      </w:r>
    </w:p>
    <w:p w:rsidR="0052003D" w:rsidRDefault="0052003D" w:rsidP="001311AB">
      <w:pPr>
        <w:spacing w:after="0"/>
        <w:rPr>
          <w:rFonts w:ascii="Trebuchet MS" w:hAnsi="Trebuchet MS"/>
        </w:rPr>
      </w:pPr>
      <w:r>
        <w:rPr>
          <w:rFonts w:ascii="Trebuchet MS" w:hAnsi="Trebuchet MS"/>
        </w:rPr>
        <w:tab/>
        <w:t>Northgate Hy-Vee</w:t>
      </w:r>
    </w:p>
    <w:p w:rsidR="0052003D" w:rsidRDefault="0052003D" w:rsidP="001311AB">
      <w:pPr>
        <w:spacing w:after="0"/>
        <w:rPr>
          <w:rFonts w:ascii="Trebuchet MS" w:hAnsi="Trebuchet MS"/>
        </w:rPr>
      </w:pPr>
      <w:r>
        <w:rPr>
          <w:rFonts w:ascii="Trebuchet MS" w:hAnsi="Trebuchet MS"/>
        </w:rPr>
        <w:tab/>
        <w:t>Utica Ridge Hy-Vee</w:t>
      </w:r>
    </w:p>
    <w:p w:rsidR="0052003D" w:rsidRDefault="0052003D" w:rsidP="001311AB">
      <w:pPr>
        <w:spacing w:after="0"/>
        <w:rPr>
          <w:rFonts w:ascii="Trebuchet MS" w:hAnsi="Trebuchet MS"/>
        </w:rPr>
      </w:pPr>
      <w:r>
        <w:rPr>
          <w:rFonts w:ascii="Trebuchet MS" w:hAnsi="Trebuchet MS"/>
        </w:rPr>
        <w:tab/>
        <w:t>West Locust St. Hy-Vee</w:t>
      </w:r>
    </w:p>
    <w:p w:rsidR="0052003D" w:rsidRDefault="0052003D" w:rsidP="001311AB">
      <w:pPr>
        <w:spacing w:after="0"/>
        <w:rPr>
          <w:rFonts w:ascii="Trebuchet MS" w:hAnsi="Trebuchet MS"/>
        </w:rPr>
      </w:pPr>
      <w:r>
        <w:rPr>
          <w:rFonts w:ascii="Trebuchet MS" w:hAnsi="Trebuchet MS"/>
        </w:rPr>
        <w:tab/>
        <w:t>HDC</w:t>
      </w:r>
    </w:p>
    <w:p w:rsidR="0052003D" w:rsidRDefault="0052003D" w:rsidP="001311AB">
      <w:pPr>
        <w:spacing w:after="0"/>
        <w:rPr>
          <w:rFonts w:ascii="Trebuchet MS" w:hAnsi="Trebuchet MS"/>
        </w:rPr>
      </w:pPr>
      <w:r>
        <w:rPr>
          <w:rFonts w:ascii="Trebuchet MS" w:hAnsi="Trebuchet MS"/>
        </w:rPr>
        <w:tab/>
        <w:t>Fairway</w:t>
      </w:r>
    </w:p>
    <w:p w:rsidR="0052003D" w:rsidRDefault="0052003D" w:rsidP="001311AB">
      <w:pPr>
        <w:spacing w:after="0"/>
        <w:rPr>
          <w:rFonts w:ascii="Trebuchet MS" w:hAnsi="Trebuchet MS"/>
        </w:rPr>
      </w:pPr>
      <w:r>
        <w:rPr>
          <w:rFonts w:ascii="Trebuchet MS" w:hAnsi="Trebuchet MS"/>
        </w:rPr>
        <w:tab/>
        <w:t>Roosevelt Community Center</w:t>
      </w:r>
    </w:p>
    <w:p w:rsidR="0052003D" w:rsidRDefault="0052003D" w:rsidP="001311AB">
      <w:pPr>
        <w:spacing w:after="0"/>
        <w:rPr>
          <w:rFonts w:ascii="Trebuchet MS" w:hAnsi="Trebuchet MS"/>
        </w:rPr>
      </w:pPr>
      <w:r>
        <w:rPr>
          <w:rFonts w:ascii="Trebuchet MS" w:hAnsi="Trebuchet MS"/>
        </w:rPr>
        <w:tab/>
        <w:t>Davenport Public Library Main</w:t>
      </w:r>
    </w:p>
    <w:p w:rsidR="0052003D" w:rsidRDefault="0052003D" w:rsidP="001311AB">
      <w:pPr>
        <w:spacing w:after="0"/>
        <w:rPr>
          <w:rFonts w:ascii="Trebuchet MS" w:hAnsi="Trebuchet MS"/>
        </w:rPr>
      </w:pPr>
      <w:r>
        <w:rPr>
          <w:rFonts w:ascii="Trebuchet MS" w:hAnsi="Trebuchet MS"/>
        </w:rPr>
        <w:tab/>
        <w:t>Davenport Public Library Eastern</w:t>
      </w:r>
    </w:p>
    <w:p w:rsidR="00F75262" w:rsidRDefault="00F75262" w:rsidP="001311AB">
      <w:pPr>
        <w:spacing w:after="0"/>
        <w:rPr>
          <w:rFonts w:ascii="Trebuchet MS" w:hAnsi="Trebuchet MS"/>
        </w:rPr>
      </w:pPr>
    </w:p>
    <w:p w:rsidR="00F75262" w:rsidRDefault="00F75262" w:rsidP="001311AB">
      <w:pPr>
        <w:spacing w:after="0"/>
        <w:rPr>
          <w:rFonts w:ascii="Trebuchet MS" w:hAnsi="Trebuchet MS"/>
        </w:rPr>
      </w:pPr>
      <w:r>
        <w:rPr>
          <w:rFonts w:ascii="Trebuchet MS" w:hAnsi="Trebuchet MS"/>
        </w:rPr>
        <w:t xml:space="preserve">Says The Arc’s Outreach and Volunteer Coordinator, Sue Gadient, “We are ready to hit the ground running and improve the lives of our neighbors through nourishing food and inclusive volunteering.” </w:t>
      </w:r>
    </w:p>
    <w:p w:rsidR="00F75262" w:rsidRDefault="00F75262" w:rsidP="001311AB">
      <w:pPr>
        <w:spacing w:after="0"/>
        <w:rPr>
          <w:rFonts w:ascii="Trebuchet MS" w:hAnsi="Trebuchet MS"/>
        </w:rPr>
      </w:pPr>
    </w:p>
    <w:p w:rsidR="00F75262" w:rsidRDefault="00F75262" w:rsidP="001311AB">
      <w:pPr>
        <w:spacing w:after="0"/>
        <w:rPr>
          <w:rFonts w:ascii="Trebuchet MS" w:hAnsi="Trebuchet MS"/>
        </w:rPr>
      </w:pPr>
      <w:r>
        <w:rPr>
          <w:rFonts w:ascii="Trebuchet MS" w:hAnsi="Trebuchet MS"/>
        </w:rPr>
        <w:t>To participate in the MLK Food Drive</w:t>
      </w:r>
      <w:r w:rsidR="002711C2">
        <w:rPr>
          <w:rFonts w:ascii="Trebuchet MS" w:hAnsi="Trebuchet MS"/>
        </w:rPr>
        <w:t>,</w:t>
      </w:r>
      <w:r>
        <w:rPr>
          <w:rFonts w:ascii="Trebuchet MS" w:hAnsi="Trebuchet MS"/>
        </w:rPr>
        <w:t xml:space="preserve"> look for food donation boxes at the entrances and exits at any of the thirty-two listed locations and donate your non-perishable food items by dropping them in the box. Members from the QC Disabilities Coalition will be distributing them to participating food pantries. Continues Sue, “</w:t>
      </w:r>
      <w:r w:rsidR="000B1917">
        <w:rPr>
          <w:rFonts w:ascii="Trebuchet MS" w:hAnsi="Trebuchet MS"/>
        </w:rPr>
        <w:t>We are especially proud that this is a bi-state initiative that involves so many great partners. We’d especially like to recognize the local libraries and Hy-Vee. With their involvement, we were able to have sites in every city in our region.</w:t>
      </w:r>
      <w:r w:rsidR="00051DEE">
        <w:rPr>
          <w:rFonts w:ascii="Trebuchet MS" w:hAnsi="Trebuchet MS"/>
        </w:rPr>
        <w:t xml:space="preserve"> We wouldn’t have the reach to carry out this project without the partnership of the Quad Ci</w:t>
      </w:r>
      <w:r w:rsidR="002711C2">
        <w:rPr>
          <w:rFonts w:ascii="Trebuchet MS" w:hAnsi="Trebuchet MS"/>
        </w:rPr>
        <w:t>ty Disabilities Coalition. W</w:t>
      </w:r>
      <w:r w:rsidR="00051DEE">
        <w:rPr>
          <w:rFonts w:ascii="Trebuchet MS" w:hAnsi="Trebuchet MS"/>
        </w:rPr>
        <w:t>e are very grateful for their contributions.</w:t>
      </w:r>
      <w:r w:rsidR="000B1917">
        <w:rPr>
          <w:rFonts w:ascii="Trebuchet MS" w:hAnsi="Trebuchet MS"/>
        </w:rPr>
        <w:t xml:space="preserve">” </w:t>
      </w:r>
    </w:p>
    <w:p w:rsidR="00BB2AF2" w:rsidRDefault="00BB2AF2" w:rsidP="001311AB">
      <w:pPr>
        <w:spacing w:after="0"/>
        <w:rPr>
          <w:rFonts w:ascii="Trebuchet MS" w:hAnsi="Trebuchet MS"/>
        </w:rPr>
      </w:pPr>
      <w:r>
        <w:rPr>
          <w:rFonts w:ascii="Trebuchet MS" w:hAnsi="Trebuchet MS"/>
        </w:rPr>
        <w:tab/>
      </w:r>
    </w:p>
    <w:p w:rsidR="00DD0B0A" w:rsidRPr="00F75262" w:rsidRDefault="00DD0B0A" w:rsidP="001311AB">
      <w:pPr>
        <w:spacing w:after="0"/>
        <w:rPr>
          <w:rFonts w:ascii="Trebuchet MS" w:hAnsi="Trebuchet MS"/>
        </w:rPr>
      </w:pPr>
      <w:r>
        <w:rPr>
          <w:rFonts w:ascii="Trebuchet MS" w:hAnsi="Trebuchet MS"/>
        </w:rPr>
        <w:t xml:space="preserve">MLK </w:t>
      </w:r>
      <w:r w:rsidR="0052003D">
        <w:rPr>
          <w:rFonts w:ascii="Trebuchet MS" w:hAnsi="Trebuchet MS"/>
        </w:rPr>
        <w:t>Food Drive is</w:t>
      </w:r>
      <w:r>
        <w:rPr>
          <w:rFonts w:ascii="Trebuchet MS" w:hAnsi="Trebuchet MS"/>
        </w:rPr>
        <w:t xml:space="preserve"> provided by the Corporation for National &amp; Community Service, The Arc of the Quad Cities Area, </w:t>
      </w:r>
      <w:r w:rsidR="0052003D">
        <w:rPr>
          <w:rFonts w:ascii="Trebuchet MS" w:hAnsi="Trebuchet MS"/>
        </w:rPr>
        <w:t>and the Quad City D</w:t>
      </w:r>
      <w:r w:rsidR="002711C2">
        <w:rPr>
          <w:rFonts w:ascii="Trebuchet MS" w:hAnsi="Trebuchet MS"/>
        </w:rPr>
        <w:t xml:space="preserve">isabilities Awareness Coalition, </w:t>
      </w:r>
      <w:r w:rsidR="0052003D">
        <w:rPr>
          <w:rFonts w:ascii="Trebuchet MS" w:hAnsi="Trebuchet MS"/>
        </w:rPr>
        <w:t xml:space="preserve">which </w:t>
      </w:r>
      <w:r w:rsidR="002711C2">
        <w:rPr>
          <w:rFonts w:ascii="Trebuchet MS" w:hAnsi="Trebuchet MS"/>
        </w:rPr>
        <w:t>includes</w:t>
      </w:r>
      <w:r w:rsidR="0052003D">
        <w:rPr>
          <w:rFonts w:ascii="Trebuchet MS" w:hAnsi="Trebuchet MS"/>
        </w:rPr>
        <w:t xml:space="preserve">; Kiwanis </w:t>
      </w:r>
      <w:proofErr w:type="spellStart"/>
      <w:r w:rsidR="0052003D">
        <w:rPr>
          <w:rFonts w:ascii="Trebuchet MS" w:hAnsi="Trebuchet MS"/>
        </w:rPr>
        <w:t>Aktion</w:t>
      </w:r>
      <w:proofErr w:type="spellEnd"/>
      <w:r w:rsidR="0052003D">
        <w:rPr>
          <w:rFonts w:ascii="Trebuchet MS" w:hAnsi="Trebuchet MS"/>
        </w:rPr>
        <w:t xml:space="preserve"> Club, The Arc of the Quad Cities Iowa, Camp Courageous, Davenport Parks &amp; Recreation, </w:t>
      </w:r>
      <w:proofErr w:type="spellStart"/>
      <w:r w:rsidR="0052003D">
        <w:rPr>
          <w:rFonts w:ascii="Trebuchet MS" w:hAnsi="Trebuchet MS"/>
        </w:rPr>
        <w:t>EveryChild</w:t>
      </w:r>
      <w:proofErr w:type="spellEnd"/>
      <w:r w:rsidR="0052003D">
        <w:rPr>
          <w:rFonts w:ascii="Trebuchet MS" w:hAnsi="Trebuchet MS"/>
        </w:rPr>
        <w:t>, Gigi’s Playhouse, Hand in Hand, HDC, Individual Advocacy Group, Illinois Iowa Center for Independent Living, New Kingdom Trail</w:t>
      </w:r>
      <w:r w:rsidR="002711C2">
        <w:rPr>
          <w:rFonts w:ascii="Trebuchet MS" w:hAnsi="Trebuchet MS"/>
        </w:rPr>
        <w:t xml:space="preserve"> </w:t>
      </w:r>
      <w:r w:rsidR="002711C2">
        <w:rPr>
          <w:rFonts w:ascii="Trebuchet MS" w:hAnsi="Trebuchet MS"/>
        </w:rPr>
        <w:lastRenderedPageBreak/>
        <w:t>riders, Pr</w:t>
      </w:r>
      <w:r w:rsidR="0052003D">
        <w:rPr>
          <w:rFonts w:ascii="Trebuchet MS" w:hAnsi="Trebuchet MS"/>
        </w:rPr>
        <w:t>oject Sea</w:t>
      </w:r>
      <w:bookmarkStart w:id="0" w:name="_GoBack"/>
      <w:bookmarkEnd w:id="0"/>
      <w:r w:rsidR="0052003D">
        <w:rPr>
          <w:rFonts w:ascii="Trebuchet MS" w:hAnsi="Trebuchet MS"/>
        </w:rPr>
        <w:t xml:space="preserve">rch, Special Olympics Illinois, Special Olympics Iowa Scott County, The Quad City Sled Hockey Association, The Arc of Illinois, </w:t>
      </w:r>
      <w:r w:rsidR="00F75262">
        <w:rPr>
          <w:rFonts w:ascii="Trebuchet MS" w:hAnsi="Trebuchet MS"/>
        </w:rPr>
        <w:t xml:space="preserve">Michelle’s Vocational Placement. </w:t>
      </w:r>
    </w:p>
    <w:p w:rsidR="0057078A" w:rsidRDefault="00FC2025" w:rsidP="001311AB">
      <w:pPr>
        <w:spacing w:after="0"/>
        <w:rPr>
          <w:rFonts w:ascii="Trebuchet MS" w:hAnsi="Trebuchet MS"/>
        </w:rPr>
      </w:pPr>
      <w:r>
        <w:rPr>
          <w:rFonts w:ascii="Trebuchet MS" w:hAnsi="Trebuchet MS"/>
        </w:rPr>
        <w:t xml:space="preserve"> </w:t>
      </w:r>
    </w:p>
    <w:p w:rsidR="0057078A" w:rsidRPr="001311AB" w:rsidRDefault="0057078A" w:rsidP="0057078A">
      <w:pPr>
        <w:spacing w:after="0"/>
        <w:jc w:val="center"/>
        <w:rPr>
          <w:rFonts w:ascii="Trebuchet MS" w:hAnsi="Trebuchet MS"/>
        </w:rPr>
      </w:pPr>
      <w:r>
        <w:rPr>
          <w:rFonts w:ascii="Trebuchet MS" w:hAnsi="Trebuchet MS"/>
        </w:rPr>
        <w:t>XXX</w:t>
      </w:r>
    </w:p>
    <w:p w:rsidR="001311AB" w:rsidRPr="001311AB" w:rsidRDefault="001311AB">
      <w:pPr>
        <w:rPr>
          <w:rFonts w:ascii="Trebuchet MS" w:hAnsi="Trebuchet MS"/>
        </w:rPr>
      </w:pPr>
    </w:p>
    <w:sectPr w:rsidR="001311AB" w:rsidRPr="001311AB" w:rsidSect="00B62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C3AA0"/>
    <w:multiLevelType w:val="multilevel"/>
    <w:tmpl w:val="9EC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AB"/>
    <w:rsid w:val="00035423"/>
    <w:rsid w:val="00051DEE"/>
    <w:rsid w:val="00081BB3"/>
    <w:rsid w:val="00087CA3"/>
    <w:rsid w:val="000B1917"/>
    <w:rsid w:val="001311AB"/>
    <w:rsid w:val="0014341B"/>
    <w:rsid w:val="00200A1F"/>
    <w:rsid w:val="00227FEA"/>
    <w:rsid w:val="0026359B"/>
    <w:rsid w:val="002711C2"/>
    <w:rsid w:val="003523A5"/>
    <w:rsid w:val="00353390"/>
    <w:rsid w:val="00367893"/>
    <w:rsid w:val="003B5957"/>
    <w:rsid w:val="003E13D3"/>
    <w:rsid w:val="003F103B"/>
    <w:rsid w:val="00486D32"/>
    <w:rsid w:val="0049284E"/>
    <w:rsid w:val="0052003D"/>
    <w:rsid w:val="0057078A"/>
    <w:rsid w:val="006B4DAD"/>
    <w:rsid w:val="006E3348"/>
    <w:rsid w:val="007E4A02"/>
    <w:rsid w:val="00852145"/>
    <w:rsid w:val="008D6D6B"/>
    <w:rsid w:val="00953A61"/>
    <w:rsid w:val="00993EDC"/>
    <w:rsid w:val="009A1EA2"/>
    <w:rsid w:val="00A508D9"/>
    <w:rsid w:val="00B35319"/>
    <w:rsid w:val="00B6272B"/>
    <w:rsid w:val="00BB2AF2"/>
    <w:rsid w:val="00C24474"/>
    <w:rsid w:val="00C66B29"/>
    <w:rsid w:val="00C83930"/>
    <w:rsid w:val="00CE76C2"/>
    <w:rsid w:val="00CF36FE"/>
    <w:rsid w:val="00D05845"/>
    <w:rsid w:val="00D34075"/>
    <w:rsid w:val="00DD0B0A"/>
    <w:rsid w:val="00DE070A"/>
    <w:rsid w:val="00E018DE"/>
    <w:rsid w:val="00E25A9A"/>
    <w:rsid w:val="00EA51CF"/>
    <w:rsid w:val="00F247E3"/>
    <w:rsid w:val="00F604B2"/>
    <w:rsid w:val="00F75262"/>
    <w:rsid w:val="00FA1E15"/>
    <w:rsid w:val="00FC2025"/>
    <w:rsid w:val="00FD2433"/>
    <w:rsid w:val="00FE61BD"/>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AD0E"/>
  <w15:docId w15:val="{6BECCFE2-A88D-4821-83B2-6473C5E9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AB"/>
    <w:rPr>
      <w:rFonts w:ascii="Tahoma" w:hAnsi="Tahoma" w:cs="Tahoma"/>
      <w:sz w:val="16"/>
      <w:szCs w:val="16"/>
    </w:rPr>
  </w:style>
  <w:style w:type="character" w:styleId="Hyperlink">
    <w:name w:val="Hyperlink"/>
    <w:basedOn w:val="DefaultParagraphFont"/>
    <w:uiPriority w:val="99"/>
    <w:unhideWhenUsed/>
    <w:rsid w:val="00131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1759">
      <w:bodyDiv w:val="1"/>
      <w:marLeft w:val="0"/>
      <w:marRight w:val="0"/>
      <w:marTop w:val="0"/>
      <w:marBottom w:val="0"/>
      <w:divBdr>
        <w:top w:val="none" w:sz="0" w:space="0" w:color="auto"/>
        <w:left w:val="none" w:sz="0" w:space="0" w:color="auto"/>
        <w:bottom w:val="none" w:sz="0" w:space="0" w:color="auto"/>
        <w:right w:val="none" w:sz="0" w:space="0" w:color="auto"/>
      </w:divBdr>
    </w:div>
    <w:div w:id="14108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qca.org/mlk-day-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ghts@arcqc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Platinum Information Services</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dc:creator>
  <cp:lastModifiedBy>Sarah Wright</cp:lastModifiedBy>
  <cp:revision>7</cp:revision>
  <cp:lastPrinted>2023-04-06T18:28:00Z</cp:lastPrinted>
  <dcterms:created xsi:type="dcterms:W3CDTF">2023-04-06T15:53:00Z</dcterms:created>
  <dcterms:modified xsi:type="dcterms:W3CDTF">2023-04-06T19:13:00Z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48677b22196ed2006990bdec7930d54e868211cc12935ad331d2e19e9922de7e</vt:lpwstr>
  </property>
</Properties>
</file>